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</w:rPr>
      </w:pPr>
    </w:p>
    <w:p>
      <w:pPr>
        <w:pStyle w:val="BodyText"/>
        <w:spacing w:before="93"/>
        <w:ind w:left="6732"/>
      </w:pPr>
      <w:r>
        <w:rPr/>
        <w:t>Утверждаю</w:t>
      </w:r>
    </w:p>
    <w:p>
      <w:pPr>
        <w:pStyle w:val="BodyText"/>
        <w:ind w:left="6771"/>
      </w:pPr>
      <w:r>
        <w:rPr/>
        <w:t>(Фамилия,</w:t>
      </w:r>
      <w:r>
        <w:rPr>
          <w:spacing w:val="-11"/>
        </w:rPr>
        <w:t> </w:t>
      </w:r>
      <w:r>
        <w:rPr/>
        <w:t>инициалы)</w:t>
      </w:r>
    </w:p>
    <w:p>
      <w:pPr>
        <w:pStyle w:val="BodyText"/>
        <w:spacing w:line="20" w:lineRule="exact"/>
        <w:ind w:left="544"/>
        <w:rPr>
          <w:sz w:val="2"/>
        </w:rPr>
      </w:pPr>
      <w:r>
        <w:rPr>
          <w:sz w:val="2"/>
        </w:rPr>
        <w:pict>
          <v:group style="width:161.050pt;height:.65pt;mso-position-horizontal-relative:char;mso-position-vertical-relative:line" coordorigin="0,0" coordsize="3221,13">
            <v:line style="position:absolute" from="0,6" to="3220,6" stroked="true" strokeweight=".62748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196" w:val="left" w:leader="none"/>
          <w:tab w:pos="8799" w:val="left" w:leader="none"/>
        </w:tabs>
        <w:ind w:left="0" w:right="116"/>
        <w:jc w:val="right"/>
        <w:rPr>
          <w:rFonts w:ascii="Times New Roman" w:hAnsi="Times New Roman"/>
        </w:rPr>
      </w:pPr>
      <w:r>
        <w:rPr/>
        <w:t>(наименование организации,</w:t>
      </w:r>
      <w:r>
        <w:rPr>
          <w:spacing w:val="-19"/>
        </w:rPr>
        <w:t> </w:t>
      </w:r>
      <w:r>
        <w:rPr/>
        <w:t>ее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5592" w:val="left" w:leader="none"/>
        </w:tabs>
        <w:ind w:left="5659" w:right="153" w:hanging="5164"/>
        <w:jc w:val="right"/>
      </w:pPr>
      <w:r>
        <w:rPr/>
        <w:t>организационно-</w:t>
      </w:r>
      <w:r>
        <w:rPr>
          <w:spacing w:val="-5"/>
        </w:rPr>
        <w:t> </w:t>
      </w:r>
      <w:r>
        <w:rPr/>
        <w:t>правовая</w:t>
      </w:r>
      <w:r>
        <w:rPr>
          <w:spacing w:val="-4"/>
        </w:rPr>
        <w:t> </w:t>
      </w:r>
      <w:r>
        <w:rPr/>
        <w:t>форма)</w:t>
        <w:tab/>
        <w:t>(директор; иное</w:t>
      </w:r>
      <w:r>
        <w:rPr>
          <w:spacing w:val="-20"/>
        </w:rPr>
        <w:t> </w:t>
      </w:r>
      <w:r>
        <w:rPr/>
        <w:t>лицо,</w:t>
      </w:r>
      <w:r>
        <w:rPr>
          <w:spacing w:val="-7"/>
        </w:rPr>
        <w:t> </w:t>
      </w:r>
      <w:r>
        <w:rPr/>
        <w:t>уполномоченное</w:t>
      </w:r>
      <w:r>
        <w:rPr>
          <w:spacing w:val="-1"/>
          <w:w w:val="99"/>
        </w:rPr>
        <w:t> </w:t>
      </w:r>
      <w:r>
        <w:rPr/>
        <w:t>утверждать должностную</w:t>
      </w:r>
      <w:r>
        <w:rPr>
          <w:spacing w:val="-24"/>
        </w:rPr>
        <w:t> </w:t>
      </w:r>
      <w:r>
        <w:rPr/>
        <w:t>инструкцию)</w:t>
      </w:r>
    </w:p>
    <w:p>
      <w:pPr>
        <w:pStyle w:val="BodyText"/>
        <w:spacing w:line="229" w:lineRule="exact" w:before="1"/>
        <w:ind w:left="0" w:right="151"/>
        <w:jc w:val="right"/>
      </w:pPr>
      <w:r>
        <w:rPr>
          <w:spacing w:val="-1"/>
        </w:rPr>
        <w:t>00.00.201_г.</w:t>
      </w:r>
    </w:p>
    <w:p>
      <w:pPr>
        <w:pStyle w:val="BodyText"/>
        <w:spacing w:line="229" w:lineRule="exact"/>
        <w:ind w:left="0" w:right="150"/>
        <w:jc w:val="right"/>
      </w:pPr>
      <w:r>
        <w:rPr>
          <w:spacing w:val="-1"/>
        </w:rPr>
        <w:t>м.п.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8"/>
        </w:rPr>
      </w:pPr>
    </w:p>
    <w:p>
      <w:pPr>
        <w:spacing w:before="1"/>
        <w:ind w:left="2549" w:right="2595" w:firstLine="0"/>
        <w:jc w:val="center"/>
        <w:rPr>
          <w:b/>
          <w:sz w:val="28"/>
        </w:rPr>
      </w:pPr>
      <w:hyperlink r:id="rId5">
        <w:r>
          <w:rPr>
            <w:b/>
            <w:sz w:val="28"/>
          </w:rPr>
          <w:t>ДОЛЖНОСТНАЯ ИНСТРУКЦИЯ</w:t>
        </w:r>
      </w:hyperlink>
      <w:r>
        <w:rPr>
          <w:b/>
          <w:sz w:val="28"/>
        </w:rPr>
        <w:t> БРЕНД-МЕНЕДЖЕРА</w:t>
      </w:r>
    </w:p>
    <w:p>
      <w:pPr>
        <w:pStyle w:val="BodyText"/>
        <w:spacing w:before="230"/>
        <w:ind w:left="2424" w:right="2483"/>
        <w:jc w:val="center"/>
      </w:pPr>
      <w:r>
        <w:rPr/>
        <w:t>-------------------------------------------------------------------</w:t>
      </w:r>
    </w:p>
    <w:p>
      <w:pPr>
        <w:pStyle w:val="BodyText"/>
        <w:spacing w:line="477" w:lineRule="auto" w:before="1"/>
        <w:ind w:left="3348" w:right="3397"/>
        <w:jc w:val="center"/>
      </w:pPr>
      <w:r>
        <w:rPr/>
        <w:t>(наименование учреждения) 00.00.201_г.</w:t>
      </w:r>
      <w:r>
        <w:rPr>
          <w:spacing w:val="52"/>
        </w:rPr>
        <w:t> </w:t>
      </w:r>
      <w:r>
        <w:rPr/>
        <w:t>№00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70"/>
        <w:jc w:val="left"/>
      </w:pPr>
      <w:r>
        <w:rPr/>
        <w:t>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799" w:val="left" w:leader="none"/>
          <w:tab w:pos="5671" w:val="left" w:leader="none"/>
        </w:tabs>
        <w:spacing w:line="240" w:lineRule="auto" w:before="230" w:after="0"/>
        <w:ind w:left="102" w:right="160" w:firstLine="276"/>
        <w:jc w:val="both"/>
        <w:rPr>
          <w:color w:val="333333"/>
          <w:sz w:val="20"/>
        </w:rPr>
      </w:pPr>
      <w:r>
        <w:rPr>
          <w:sz w:val="20"/>
        </w:rPr>
        <w:t>Данная должностная инструкция устанавливает права, ответственность и должностные обязанности </w:t>
      </w:r>
      <w:r>
        <w:rPr>
          <w:b/>
          <w:color w:val="333333"/>
          <w:sz w:val="20"/>
        </w:rPr>
        <w:t>Бренд</w:t>
      </w:r>
      <w:r>
        <w:rPr>
          <w:b/>
          <w:color w:val="333333"/>
          <w:spacing w:val="-7"/>
          <w:sz w:val="20"/>
        </w:rPr>
        <w:t> </w:t>
      </w:r>
      <w:r>
        <w:rPr>
          <w:b/>
          <w:color w:val="333333"/>
          <w:sz w:val="20"/>
        </w:rPr>
        <w:t>-</w:t>
      </w:r>
      <w:r>
        <w:rPr>
          <w:b/>
          <w:color w:val="333333"/>
          <w:spacing w:val="-1"/>
          <w:sz w:val="20"/>
        </w:rPr>
        <w:t> </w:t>
      </w:r>
      <w:r>
        <w:rPr>
          <w:b/>
          <w:color w:val="333333"/>
          <w:sz w:val="20"/>
        </w:rPr>
        <w:t>менеджера</w:t>
      </w:r>
      <w:r>
        <w:rPr>
          <w:b/>
          <w:color w:val="333333"/>
          <w:sz w:val="20"/>
          <w:u w:val="single" w:color="000000"/>
        </w:rPr>
        <w:t> </w:t>
        <w:tab/>
      </w:r>
      <w:r>
        <w:rPr>
          <w:sz w:val="20"/>
        </w:rPr>
        <w:t>(далее –</w:t>
      </w:r>
      <w:r>
        <w:rPr>
          <w:spacing w:val="2"/>
          <w:sz w:val="20"/>
        </w:rPr>
        <w:t> </w:t>
      </w:r>
      <w:r>
        <w:rPr>
          <w:sz w:val="20"/>
        </w:rPr>
        <w:t>«предприятие»).</w:t>
      </w:r>
    </w:p>
    <w:p>
      <w:pPr>
        <w:pStyle w:val="BodyText"/>
        <w:spacing w:line="228" w:lineRule="exact"/>
        <w:ind w:left="3158"/>
        <w:jc w:val="both"/>
      </w:pPr>
      <w:r>
        <w:rPr/>
        <w:t>Название учреждения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0" w:lineRule="auto" w:before="0" w:after="0"/>
        <w:ind w:left="102" w:right="151" w:firstLine="276"/>
        <w:jc w:val="both"/>
        <w:rPr>
          <w:sz w:val="20"/>
        </w:rPr>
      </w:pPr>
      <w:r>
        <w:rPr>
          <w:sz w:val="20"/>
        </w:rPr>
        <w:t>На должность бренд-менеджера принимается лицо высшим или средним профессиональным (экономическим) образованием, дополнительной подготовкой по менеджменту и маркетингу и стажем работы в области торгового менеджмента и маркетинга не менее</w:t>
      </w:r>
      <w:r>
        <w:rPr>
          <w:spacing w:val="44"/>
          <w:sz w:val="20"/>
        </w:rPr>
        <w:t> </w:t>
      </w:r>
      <w:r>
        <w:rPr>
          <w:sz w:val="20"/>
        </w:rPr>
        <w:t>лет.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30" w:lineRule="exact" w:before="0" w:after="0"/>
        <w:ind w:left="769" w:right="0" w:hanging="392"/>
        <w:jc w:val="both"/>
        <w:rPr>
          <w:sz w:val="20"/>
        </w:rPr>
      </w:pPr>
      <w:r>
        <w:rPr>
          <w:sz w:val="20"/>
        </w:rPr>
        <w:t>Бренд - менеджер должен</w:t>
      </w:r>
      <w:r>
        <w:rPr>
          <w:spacing w:val="-3"/>
          <w:sz w:val="20"/>
        </w:rPr>
        <w:t> </w:t>
      </w:r>
      <w:r>
        <w:rPr>
          <w:sz w:val="20"/>
        </w:rPr>
        <w:t>знать:</w:t>
      </w:r>
    </w:p>
    <w:p>
      <w:pPr>
        <w:pStyle w:val="BodyText"/>
        <w:tabs>
          <w:tab w:pos="2065" w:val="left" w:leader="none"/>
          <w:tab w:pos="3338" w:val="left" w:leader="none"/>
          <w:tab w:pos="4767" w:val="left" w:leader="none"/>
          <w:tab w:pos="5900" w:val="left" w:leader="none"/>
          <w:tab w:pos="7801" w:val="left" w:leader="none"/>
        </w:tabs>
        <w:spacing w:before="1"/>
        <w:ind w:right="158" w:firstLine="276"/>
      </w:pPr>
      <w:r>
        <w:rPr/>
        <w:t>-нормативные</w:t>
        <w:tab/>
        <w:t>правовые</w:t>
        <w:tab/>
        <w:t>документы,</w:t>
        <w:tab/>
        <w:t>которые</w:t>
        <w:tab/>
        <w:t>регламентируют</w:t>
        <w:tab/>
      </w:r>
      <w:r>
        <w:rPr>
          <w:w w:val="95"/>
        </w:rPr>
        <w:t>осуществление </w:t>
      </w:r>
      <w:r>
        <w:rPr/>
        <w:t>предпринимательской и коммерческой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spacing w:before="1"/>
        <w:ind w:left="378"/>
      </w:pPr>
      <w:r>
        <w:rPr/>
        <w:t>-законы;</w:t>
      </w:r>
    </w:p>
    <w:p>
      <w:pPr>
        <w:pStyle w:val="BodyText"/>
        <w:spacing w:line="229" w:lineRule="exact"/>
        <w:ind w:left="378"/>
      </w:pPr>
      <w:r>
        <w:rPr/>
        <w:t>-методы ценообразования, его стратегию и тактику;</w:t>
      </w:r>
    </w:p>
    <w:p>
      <w:pPr>
        <w:pStyle w:val="BodyText"/>
        <w:ind w:firstLine="276"/>
      </w:pPr>
      <w:r>
        <w:rPr/>
        <w:t>-основы маркетинга (концепцию маркетинга, основы управления маркетингом, способы и направления исследования рынка);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0" w:after="0"/>
        <w:ind w:left="501" w:right="0" w:hanging="124"/>
        <w:jc w:val="left"/>
        <w:rPr>
          <w:sz w:val="20"/>
        </w:rPr>
      </w:pPr>
      <w:r>
        <w:rPr>
          <w:sz w:val="20"/>
        </w:rPr>
        <w:t>рыночную экономику, основы ведения</w:t>
      </w:r>
      <w:r>
        <w:rPr>
          <w:spacing w:val="1"/>
          <w:sz w:val="20"/>
        </w:rPr>
        <w:t> </w:t>
      </w:r>
      <w:r>
        <w:rPr>
          <w:sz w:val="20"/>
        </w:rPr>
        <w:t>бизнеса;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0" w:after="0"/>
        <w:ind w:left="501" w:right="0" w:hanging="124"/>
        <w:jc w:val="left"/>
        <w:rPr>
          <w:sz w:val="20"/>
        </w:rPr>
      </w:pPr>
      <w:r>
        <w:rPr>
          <w:sz w:val="20"/>
        </w:rPr>
        <w:t>предпринимательство;</w:t>
      </w:r>
    </w:p>
    <w:p>
      <w:pPr>
        <w:pStyle w:val="BodyText"/>
        <w:spacing w:before="1"/>
        <w:ind w:left="378"/>
      </w:pPr>
      <w:r>
        <w:rPr/>
        <w:t>-конъюнктуру рынка;</w:t>
      </w:r>
    </w:p>
    <w:p>
      <w:pPr>
        <w:pStyle w:val="BodyText"/>
        <w:spacing w:line="229" w:lineRule="exact"/>
        <w:ind w:left="378"/>
      </w:pPr>
      <w:r>
        <w:rPr/>
        <w:t>-ассортимент, характеристику, классификацию и назначение товаров;</w:t>
      </w:r>
    </w:p>
    <w:p>
      <w:pPr>
        <w:pStyle w:val="BodyText"/>
        <w:spacing w:line="229" w:lineRule="exact"/>
        <w:ind w:left="378"/>
      </w:pPr>
      <w:r>
        <w:rPr/>
        <w:t>-закономерности развития рынка и формирования спроса на товары;</w:t>
      </w:r>
    </w:p>
    <w:p>
      <w:pPr>
        <w:pStyle w:val="BodyText"/>
        <w:spacing w:before="1"/>
        <w:ind w:left="378"/>
      </w:pPr>
      <w:r>
        <w:rPr/>
        <w:t>-теорию менеджмента, макро— и микроэкономики, делового администрирования;</w:t>
      </w:r>
    </w:p>
    <w:p>
      <w:pPr>
        <w:pStyle w:val="BodyText"/>
        <w:spacing w:before="1"/>
        <w:ind w:left="378"/>
      </w:pPr>
      <w:r>
        <w:rPr/>
        <w:t>-основы рекламы, формы и методы ведения рекламных кампаний;</w:t>
      </w:r>
    </w:p>
    <w:p>
      <w:pPr>
        <w:pStyle w:val="BodyText"/>
        <w:ind w:left="378"/>
      </w:pPr>
      <w:r>
        <w:rPr/>
        <w:t>-основы и принципы PR-технологий;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1" w:after="0"/>
        <w:ind w:left="501" w:right="0" w:hanging="124"/>
        <w:jc w:val="left"/>
        <w:rPr>
          <w:sz w:val="20"/>
        </w:rPr>
      </w:pPr>
      <w:r>
        <w:rPr>
          <w:sz w:val="20"/>
        </w:rPr>
        <w:t>психологию и принципы</w:t>
      </w:r>
      <w:r>
        <w:rPr>
          <w:spacing w:val="-2"/>
          <w:sz w:val="20"/>
        </w:rPr>
        <w:t> </w:t>
      </w:r>
      <w:r>
        <w:rPr>
          <w:sz w:val="20"/>
        </w:rPr>
        <w:t>продаж;</w:t>
      </w:r>
    </w:p>
    <w:p>
      <w:pPr>
        <w:pStyle w:val="BodyText"/>
        <w:spacing w:line="229" w:lineRule="exact"/>
        <w:ind w:left="378"/>
      </w:pPr>
      <w:r>
        <w:rPr/>
        <w:t>-особенности бренда, технологию производства;</w:t>
      </w:r>
    </w:p>
    <w:p>
      <w:pPr>
        <w:pStyle w:val="BodyText"/>
        <w:spacing w:line="229" w:lineRule="exact"/>
        <w:ind w:left="378"/>
      </w:pPr>
      <w:r>
        <w:rPr/>
        <w:t>-порядок разработки бизнес-планов и коммерческих условий соглашений, договоров;</w:t>
      </w:r>
    </w:p>
    <w:p>
      <w:pPr>
        <w:pStyle w:val="BodyText"/>
        <w:ind w:left="378"/>
      </w:pPr>
      <w:r>
        <w:rPr/>
        <w:t>-структуру управления предприятием;</w:t>
      </w:r>
    </w:p>
    <w:p>
      <w:pPr>
        <w:pStyle w:val="BodyText"/>
        <w:tabs>
          <w:tab w:pos="1362" w:val="left" w:leader="none"/>
          <w:tab w:pos="2532" w:val="left" w:leader="none"/>
          <w:tab w:pos="3930" w:val="left" w:leader="none"/>
          <w:tab w:pos="4234" w:val="left" w:leader="none"/>
          <w:tab w:pos="5714" w:val="left" w:leader="none"/>
          <w:tab w:pos="7170" w:val="left" w:leader="none"/>
          <w:tab w:pos="8515" w:val="left" w:leader="none"/>
        </w:tabs>
        <w:spacing w:before="1"/>
        <w:ind w:right="152" w:firstLine="276"/>
      </w:pPr>
      <w:r>
        <w:rPr/>
        <w:t>-методы</w:t>
        <w:tab/>
        <w:t>обработки</w:t>
        <w:tab/>
        <w:t>информации</w:t>
        <w:tab/>
        <w:t>с</w:t>
        <w:tab/>
        <w:t>применением</w:t>
        <w:tab/>
        <w:t>современных</w:t>
        <w:tab/>
        <w:t>технических</w:t>
        <w:tab/>
      </w:r>
      <w:r>
        <w:rPr>
          <w:spacing w:val="-3"/>
        </w:rPr>
        <w:t>средств </w:t>
      </w:r>
      <w:r>
        <w:rPr/>
        <w:t>коммуникации и связи,</w:t>
      </w:r>
      <w:r>
        <w:rPr>
          <w:spacing w:val="-2"/>
        </w:rPr>
        <w:t> </w:t>
      </w:r>
      <w:r>
        <w:rPr/>
        <w:t>компьютера;</w:t>
      </w:r>
    </w:p>
    <w:p>
      <w:pPr>
        <w:pStyle w:val="BodyText"/>
        <w:spacing w:line="229" w:lineRule="exact" w:before="1"/>
        <w:ind w:left="378"/>
      </w:pPr>
      <w:r>
        <w:rPr/>
        <w:t>-торговое и патентное законодательство;</w:t>
      </w:r>
    </w:p>
    <w:p>
      <w:pPr>
        <w:pStyle w:val="BodyText"/>
        <w:spacing w:line="229" w:lineRule="exact"/>
        <w:ind w:left="378"/>
      </w:pPr>
      <w:r>
        <w:rPr/>
        <w:t>-этику делового общения;</w:t>
      </w:r>
    </w:p>
    <w:p>
      <w:pPr>
        <w:pStyle w:val="BodyText"/>
        <w:ind w:left="378"/>
      </w:pPr>
      <w:r>
        <w:rPr/>
        <w:t>-правила установления деловых контактов;</w:t>
      </w:r>
    </w:p>
    <w:p>
      <w:pPr>
        <w:pStyle w:val="BodyText"/>
        <w:ind w:left="378"/>
      </w:pPr>
      <w:r>
        <w:rPr/>
        <w:t>-основы социологии и психологии;</w:t>
      </w:r>
    </w:p>
    <w:p>
      <w:pPr>
        <w:pStyle w:val="BodyText"/>
        <w:spacing w:before="1"/>
        <w:ind w:left="378"/>
      </w:pPr>
      <w:r>
        <w:rPr/>
        <w:t>-иностранный язык.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1628" w:val="left" w:leader="none"/>
          <w:tab w:pos="3069" w:val="left" w:leader="none"/>
          <w:tab w:pos="3532" w:val="left" w:leader="none"/>
          <w:tab w:pos="5233" w:val="left" w:leader="none"/>
          <w:tab w:pos="6938" w:val="left" w:leader="none"/>
          <w:tab w:pos="8142" w:val="left" w:leader="none"/>
          <w:tab w:pos="8727" w:val="left" w:leader="none"/>
        </w:tabs>
        <w:spacing w:line="240" w:lineRule="auto" w:before="0" w:after="0"/>
        <w:ind w:left="102" w:right="153" w:firstLine="276"/>
        <w:jc w:val="left"/>
        <w:rPr>
          <w:sz w:val="20"/>
        </w:rPr>
      </w:pPr>
      <w:r>
        <w:rPr>
          <w:sz w:val="20"/>
        </w:rPr>
        <w:t>Бренд – менеджер назначается на должность и освобождается от нее по приказу руководителя</w:t>
        <w:tab/>
        <w:t>предприятия</w:t>
        <w:tab/>
        <w:t>по</w:t>
        <w:tab/>
        <w:t>представлению</w:t>
        <w:tab/>
        <w:t>(коммерческого</w:t>
        <w:tab/>
        <w:t>директора</w:t>
        <w:tab/>
        <w:t>или</w:t>
        <w:tab/>
      </w:r>
      <w:r>
        <w:rPr>
          <w:spacing w:val="-3"/>
          <w:sz w:val="20"/>
        </w:rPr>
        <w:t>иного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600" w:bottom="280" w:left="1520" w:right="980"/>
        </w:sectPr>
      </w:pPr>
    </w:p>
    <w:p>
      <w:pPr>
        <w:pStyle w:val="BodyText"/>
        <w:spacing w:line="229" w:lineRule="exact" w:before="101"/>
        <w:jc w:val="both"/>
      </w:pPr>
      <w:r>
        <w:rPr/>
        <w:t>должностного лица).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0" w:lineRule="auto" w:before="0" w:after="0"/>
        <w:ind w:left="102" w:right="152" w:firstLine="276"/>
        <w:jc w:val="both"/>
        <w:rPr>
          <w:sz w:val="20"/>
        </w:rPr>
      </w:pPr>
      <w:r>
        <w:rPr>
          <w:sz w:val="20"/>
        </w:rPr>
        <w:t>Бренд-менеджер находится в подчинении у коммерческого директора, руководителя отдела маркетинга; иного должностного лица.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102" w:right="156" w:firstLine="276"/>
        <w:jc w:val="both"/>
        <w:rPr>
          <w:sz w:val="20"/>
        </w:rPr>
      </w:pPr>
      <w:r>
        <w:rPr>
          <w:sz w:val="20"/>
        </w:rPr>
        <w:t>В период отсутствия бренд-менеджера (отпуск, болезнь, пр.) его обязанности возлагаются на лицо, назначенное в установленном порядке, которое приобретает соответствующие права и несет ответственность за недолжное выполнение возложенных на него обязанностей.</w:t>
      </w:r>
    </w:p>
    <w:p>
      <w:pPr>
        <w:pStyle w:val="BodyText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70"/>
        <w:jc w:val="left"/>
      </w:pPr>
      <w:r>
        <w:rPr/>
        <w:t>Должностные</w:t>
      </w:r>
      <w:r>
        <w:rPr>
          <w:spacing w:val="-1"/>
        </w:rPr>
        <w:t> </w:t>
      </w:r>
      <w:r>
        <w:rPr/>
        <w:t>обязанности</w:t>
      </w:r>
    </w:p>
    <w:p>
      <w:pPr>
        <w:pStyle w:val="BodyText"/>
        <w:ind w:left="0"/>
        <w:rPr>
          <w:b/>
          <w:sz w:val="25"/>
        </w:rPr>
      </w:pPr>
    </w:p>
    <w:p>
      <w:pPr>
        <w:pStyle w:val="BodyText"/>
        <w:ind w:left="378"/>
        <w:jc w:val="both"/>
      </w:pPr>
      <w:r>
        <w:rPr/>
        <w:t>Бренд – менеджер обязан:</w:t>
      </w:r>
    </w:p>
    <w:p>
      <w:pPr>
        <w:pStyle w:val="ListParagraph"/>
        <w:numPr>
          <w:ilvl w:val="1"/>
          <w:numId w:val="1"/>
        </w:numPr>
        <w:tabs>
          <w:tab w:pos="803" w:val="left" w:leader="none"/>
        </w:tabs>
        <w:spacing w:line="240" w:lineRule="auto" w:before="1" w:after="0"/>
        <w:ind w:left="102" w:right="161" w:firstLine="276"/>
        <w:jc w:val="both"/>
        <w:rPr>
          <w:sz w:val="20"/>
        </w:rPr>
      </w:pPr>
      <w:r>
        <w:rPr>
          <w:sz w:val="20"/>
        </w:rPr>
        <w:t>Проводить анализ рынка и определять целевые потребительские сегменты рынка для предложения</w:t>
      </w:r>
      <w:r>
        <w:rPr>
          <w:spacing w:val="1"/>
          <w:sz w:val="20"/>
        </w:rPr>
        <w:t> </w:t>
      </w:r>
      <w:r>
        <w:rPr>
          <w:sz w:val="20"/>
        </w:rPr>
        <w:t>продукта.</w:t>
      </w: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40" w:lineRule="auto" w:before="1" w:after="0"/>
        <w:ind w:left="102" w:right="152" w:firstLine="276"/>
        <w:jc w:val="both"/>
        <w:rPr>
          <w:sz w:val="20"/>
        </w:rPr>
      </w:pPr>
      <w:r>
        <w:rPr>
          <w:sz w:val="20"/>
        </w:rPr>
        <w:t>Разрабатывать стратегию продвижения продукта на рынок, учитывая предложения подразделений рекламы и маркетинга по проведению рекламных выставок, кампаний, презентаций и прочих</w:t>
      </w:r>
      <w:r>
        <w:rPr>
          <w:spacing w:val="-3"/>
          <w:sz w:val="20"/>
        </w:rPr>
        <w:t> </w:t>
      </w:r>
      <w:r>
        <w:rPr>
          <w:sz w:val="20"/>
        </w:rPr>
        <w:t>PR-акций.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29" w:lineRule="exact" w:before="0" w:after="0"/>
        <w:ind w:left="767" w:right="0" w:hanging="390"/>
        <w:jc w:val="both"/>
        <w:rPr>
          <w:sz w:val="20"/>
        </w:rPr>
      </w:pPr>
      <w:r>
        <w:rPr>
          <w:sz w:val="20"/>
        </w:rPr>
        <w:t>Изучать особенности продвигаемого</w:t>
      </w:r>
      <w:r>
        <w:rPr>
          <w:spacing w:val="-3"/>
          <w:sz w:val="20"/>
        </w:rPr>
        <w:t> </w:t>
      </w:r>
      <w:r>
        <w:rPr>
          <w:sz w:val="20"/>
        </w:rPr>
        <w:t>продукта.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102" w:right="151" w:firstLine="276"/>
        <w:jc w:val="both"/>
        <w:rPr>
          <w:sz w:val="20"/>
        </w:rPr>
      </w:pPr>
      <w:r>
        <w:rPr>
          <w:sz w:val="20"/>
        </w:rPr>
        <w:t>Проводить анализ требований потребителей к тому или иному продукту согласно результатам маркетинговых</w:t>
      </w:r>
      <w:r>
        <w:rPr>
          <w:spacing w:val="-2"/>
          <w:sz w:val="20"/>
        </w:rPr>
        <w:t> </w:t>
      </w:r>
      <w:r>
        <w:rPr>
          <w:sz w:val="20"/>
        </w:rPr>
        <w:t>исследований.</w:t>
      </w: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40" w:lineRule="auto" w:before="1" w:after="0"/>
        <w:ind w:left="102" w:right="159" w:firstLine="276"/>
        <w:jc w:val="both"/>
        <w:rPr>
          <w:sz w:val="20"/>
        </w:rPr>
      </w:pPr>
      <w:r>
        <w:rPr>
          <w:sz w:val="20"/>
        </w:rPr>
        <w:t>Организовать проведение презентаций продукта потенциальным потребителям, различных тематических семинаров (консультирование по потребительским свойствам и качествам продукта).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29" w:lineRule="exact" w:before="0" w:after="0"/>
        <w:ind w:left="769" w:right="0" w:hanging="392"/>
        <w:jc w:val="both"/>
        <w:rPr>
          <w:sz w:val="20"/>
        </w:rPr>
      </w:pPr>
      <w:r>
        <w:rPr>
          <w:sz w:val="20"/>
        </w:rPr>
        <w:t>Разрабатывать ценовую политику по</w:t>
      </w:r>
      <w:r>
        <w:rPr>
          <w:spacing w:val="-3"/>
          <w:sz w:val="20"/>
        </w:rPr>
        <w:t> </w:t>
      </w:r>
      <w:r>
        <w:rPr>
          <w:sz w:val="20"/>
        </w:rPr>
        <w:t>продукту.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40" w:lineRule="auto" w:before="1" w:after="0"/>
        <w:ind w:left="102" w:right="161" w:firstLine="276"/>
        <w:jc w:val="both"/>
        <w:rPr>
          <w:sz w:val="20"/>
        </w:rPr>
      </w:pPr>
      <w:r>
        <w:rPr>
          <w:sz w:val="20"/>
        </w:rPr>
        <w:t>Определять условия продажи товаров (системы скидок и льгот разным группам покупателей).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29" w:lineRule="exact" w:before="0" w:after="0"/>
        <w:ind w:left="767" w:right="0" w:hanging="390"/>
        <w:jc w:val="both"/>
        <w:rPr>
          <w:sz w:val="20"/>
        </w:rPr>
      </w:pPr>
      <w:r>
        <w:rPr>
          <w:sz w:val="20"/>
        </w:rPr>
        <w:t>Составлять прогнозы объемов</w:t>
      </w:r>
      <w:r>
        <w:rPr>
          <w:spacing w:val="-1"/>
          <w:sz w:val="20"/>
        </w:rPr>
        <w:t> </w:t>
      </w:r>
      <w:r>
        <w:rPr>
          <w:sz w:val="20"/>
        </w:rPr>
        <w:t>продаж.</w:t>
      </w:r>
    </w:p>
    <w:p>
      <w:pPr>
        <w:pStyle w:val="ListParagraph"/>
        <w:numPr>
          <w:ilvl w:val="1"/>
          <w:numId w:val="1"/>
        </w:numPr>
        <w:tabs>
          <w:tab w:pos="892" w:val="left" w:leader="none"/>
        </w:tabs>
        <w:spacing w:line="240" w:lineRule="auto" w:before="0" w:after="0"/>
        <w:ind w:left="102" w:right="156" w:firstLine="276"/>
        <w:jc w:val="left"/>
        <w:rPr>
          <w:sz w:val="20"/>
        </w:rPr>
      </w:pPr>
      <w:r>
        <w:rPr>
          <w:sz w:val="20"/>
        </w:rPr>
        <w:t>Рассчитывать бюджет по продукту, производить расчет ожидаемой прибыли и рентабельности с момента внедрения продукта на</w:t>
      </w:r>
      <w:r>
        <w:rPr>
          <w:spacing w:val="-5"/>
          <w:sz w:val="20"/>
        </w:rPr>
        <w:t> </w:t>
      </w:r>
      <w:r>
        <w:rPr>
          <w:sz w:val="20"/>
        </w:rPr>
        <w:t>рынок.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1" w:after="0"/>
        <w:ind w:left="879" w:right="0" w:hanging="502"/>
        <w:jc w:val="left"/>
        <w:rPr>
          <w:sz w:val="20"/>
        </w:rPr>
      </w:pPr>
      <w:r>
        <w:rPr>
          <w:sz w:val="20"/>
        </w:rPr>
        <w:t>Координировать мерчандайзинг</w:t>
      </w:r>
      <w:r>
        <w:rPr>
          <w:spacing w:val="-1"/>
          <w:sz w:val="20"/>
        </w:rPr>
        <w:t> </w:t>
      </w:r>
      <w:r>
        <w:rPr>
          <w:sz w:val="20"/>
        </w:rPr>
        <w:t>продукта.</w:t>
      </w:r>
    </w:p>
    <w:p>
      <w:pPr>
        <w:pStyle w:val="ListParagraph"/>
        <w:numPr>
          <w:ilvl w:val="1"/>
          <w:numId w:val="1"/>
        </w:numPr>
        <w:tabs>
          <w:tab w:pos="879" w:val="left" w:leader="none"/>
        </w:tabs>
        <w:spacing w:line="240" w:lineRule="auto" w:before="0" w:after="0"/>
        <w:ind w:left="878" w:right="0" w:hanging="501"/>
        <w:jc w:val="left"/>
        <w:rPr>
          <w:sz w:val="20"/>
        </w:rPr>
      </w:pPr>
      <w:r>
        <w:rPr>
          <w:sz w:val="20"/>
        </w:rPr>
        <w:t>Наблюдать за положением продукта на рынке (ходом продаж продукта, спросе на</w:t>
      </w:r>
      <w:r>
        <w:rPr>
          <w:spacing w:val="-29"/>
          <w:sz w:val="20"/>
        </w:rPr>
        <w:t> </w:t>
      </w:r>
      <w:r>
        <w:rPr>
          <w:sz w:val="20"/>
        </w:rPr>
        <w:t>него).</w:t>
      </w:r>
    </w:p>
    <w:p>
      <w:pPr>
        <w:pStyle w:val="ListParagraph"/>
        <w:numPr>
          <w:ilvl w:val="1"/>
          <w:numId w:val="1"/>
        </w:numPr>
        <w:tabs>
          <w:tab w:pos="879" w:val="left" w:leader="none"/>
        </w:tabs>
        <w:spacing w:line="229" w:lineRule="exact" w:before="1" w:after="0"/>
        <w:ind w:left="878" w:right="0" w:hanging="501"/>
        <w:jc w:val="left"/>
        <w:rPr>
          <w:sz w:val="20"/>
        </w:rPr>
      </w:pPr>
      <w:r>
        <w:rPr>
          <w:sz w:val="20"/>
        </w:rPr>
        <w:t>Определять и проводить анализ отношения потребителей к</w:t>
      </w:r>
      <w:r>
        <w:rPr>
          <w:spacing w:val="-8"/>
          <w:sz w:val="20"/>
        </w:rPr>
        <w:t> </w:t>
      </w:r>
      <w:r>
        <w:rPr>
          <w:sz w:val="20"/>
        </w:rPr>
        <w:t>продукту.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</w:tabs>
        <w:spacing w:line="240" w:lineRule="auto" w:before="0" w:after="0"/>
        <w:ind w:left="102" w:right="151" w:firstLine="276"/>
        <w:jc w:val="both"/>
        <w:rPr>
          <w:sz w:val="20"/>
        </w:rPr>
      </w:pPr>
      <w:r>
        <w:rPr>
          <w:sz w:val="20"/>
        </w:rPr>
        <w:t>Определять возможность убытков для предприятия на первых этапах продвижения продукта и разрабатывать предложения по их минимизации, начиная с </w:t>
      </w:r>
      <w:r>
        <w:rPr>
          <w:b/>
          <w:sz w:val="20"/>
        </w:rPr>
        <w:t>создания новых </w:t>
      </w:r>
      <w:r>
        <w:rPr>
          <w:sz w:val="20"/>
        </w:rPr>
        <w:t>сбытовых подразделений заканчивая реконструкцией имеющихся каналов</w:t>
      </w:r>
      <w:r>
        <w:rPr>
          <w:spacing w:val="-6"/>
          <w:sz w:val="20"/>
        </w:rPr>
        <w:t> </w:t>
      </w:r>
      <w:r>
        <w:rPr>
          <w:sz w:val="20"/>
        </w:rPr>
        <w:t>сбыта.</w:t>
      </w: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0" w:after="0"/>
        <w:ind w:left="102" w:right="157" w:firstLine="276"/>
        <w:jc w:val="both"/>
        <w:rPr>
          <w:sz w:val="20"/>
        </w:rPr>
      </w:pPr>
      <w:r>
        <w:rPr>
          <w:sz w:val="20"/>
        </w:rPr>
        <w:t>Организовать договорную работу в подразделении, занимающимся продуктом, вести учет платежных операций, анализировать оперативные данные об итогах</w:t>
      </w:r>
      <w:r>
        <w:rPr>
          <w:spacing w:val="-13"/>
          <w:sz w:val="20"/>
        </w:rPr>
        <w:t> </w:t>
      </w:r>
      <w:r>
        <w:rPr>
          <w:sz w:val="20"/>
        </w:rPr>
        <w:t>продаж.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0" w:lineRule="auto" w:before="1" w:after="0"/>
        <w:ind w:left="102" w:right="158" w:firstLine="276"/>
        <w:jc w:val="both"/>
        <w:rPr>
          <w:sz w:val="20"/>
        </w:rPr>
      </w:pPr>
      <w:r>
        <w:rPr>
          <w:sz w:val="20"/>
        </w:rPr>
        <w:t>Выявлять неудовлетворительные параметры продукта, требования покупателей к продукту (которые еще не учтены в продукте) и сообщать о них технологическим, конструкторским и производственным подразделениям для корректировки продукта и придания ему новых потребительских</w:t>
      </w:r>
      <w:r>
        <w:rPr>
          <w:spacing w:val="-5"/>
          <w:sz w:val="20"/>
        </w:rPr>
        <w:t> </w:t>
      </w:r>
      <w:r>
        <w:rPr>
          <w:sz w:val="20"/>
        </w:rPr>
        <w:t>свойств.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29" w:lineRule="exact" w:before="0" w:after="0"/>
        <w:ind w:left="879" w:right="0" w:hanging="502"/>
        <w:jc w:val="both"/>
        <w:rPr>
          <w:sz w:val="20"/>
        </w:rPr>
      </w:pPr>
      <w:r>
        <w:rPr>
          <w:sz w:val="20"/>
        </w:rPr>
        <w:t>Координировать и контролировать работу подчиненных</w:t>
      </w:r>
      <w:r>
        <w:rPr>
          <w:spacing w:val="-8"/>
          <w:sz w:val="20"/>
        </w:rPr>
        <w:t> </w:t>
      </w:r>
      <w:r>
        <w:rPr>
          <w:sz w:val="20"/>
        </w:rPr>
        <w:t>работников.</w:t>
      </w:r>
    </w:p>
    <w:p>
      <w:pPr>
        <w:pStyle w:val="ListParagraph"/>
        <w:numPr>
          <w:ilvl w:val="1"/>
          <w:numId w:val="1"/>
        </w:numPr>
        <w:tabs>
          <w:tab w:pos="879" w:val="left" w:leader="none"/>
        </w:tabs>
        <w:spacing w:line="240" w:lineRule="auto" w:before="0" w:after="0"/>
        <w:ind w:left="878" w:right="0" w:hanging="501"/>
        <w:jc w:val="both"/>
        <w:rPr>
          <w:sz w:val="20"/>
        </w:rPr>
      </w:pPr>
      <w:r>
        <w:rPr>
          <w:sz w:val="20"/>
        </w:rPr>
        <w:t>Подготавливать отчеты руководству предприятия о проделанной</w:t>
      </w:r>
      <w:r>
        <w:rPr>
          <w:spacing w:val="-8"/>
          <w:sz w:val="20"/>
        </w:rPr>
        <w:t> </w:t>
      </w:r>
      <w:r>
        <w:rPr>
          <w:sz w:val="20"/>
        </w:rPr>
        <w:t>работе.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29" w:lineRule="exact" w:before="1" w:after="0"/>
        <w:ind w:left="879" w:right="0" w:hanging="502"/>
        <w:jc w:val="both"/>
        <w:rPr>
          <w:sz w:val="20"/>
        </w:rPr>
      </w:pPr>
      <w:r>
        <w:rPr>
          <w:sz w:val="20"/>
        </w:rPr>
        <w:t>Выполнять другие смежные обязанности по продвижению и продаже</w:t>
      </w:r>
      <w:r>
        <w:rPr>
          <w:spacing w:val="-18"/>
          <w:sz w:val="20"/>
        </w:rPr>
        <w:t> </w:t>
      </w:r>
      <w:r>
        <w:rPr>
          <w:sz w:val="20"/>
        </w:rPr>
        <w:t>продукта.</w:t>
      </w:r>
    </w:p>
    <w:p>
      <w:pPr>
        <w:pStyle w:val="ListParagraph"/>
        <w:numPr>
          <w:ilvl w:val="1"/>
          <w:numId w:val="1"/>
        </w:numPr>
        <w:tabs>
          <w:tab w:pos="879" w:val="left" w:leader="none"/>
        </w:tabs>
        <w:spacing w:line="229" w:lineRule="exact" w:before="0" w:after="0"/>
        <w:ind w:left="878" w:right="0" w:hanging="501"/>
        <w:jc w:val="both"/>
        <w:rPr>
          <w:sz w:val="20"/>
        </w:rPr>
      </w:pPr>
      <w:r>
        <w:rPr>
          <w:sz w:val="20"/>
        </w:rPr>
        <w:t>Отслеживать ценовую политику и спрос на бренды</w:t>
      </w:r>
      <w:r>
        <w:rPr>
          <w:spacing w:val="-5"/>
          <w:sz w:val="20"/>
        </w:rPr>
        <w:t> </w:t>
      </w:r>
      <w:r>
        <w:rPr>
          <w:sz w:val="20"/>
        </w:rPr>
        <w:t>конкурентов.</w:t>
      </w: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40" w:lineRule="auto" w:before="0" w:after="0"/>
        <w:ind w:left="102" w:right="159" w:firstLine="276"/>
        <w:jc w:val="both"/>
        <w:rPr>
          <w:sz w:val="20"/>
        </w:rPr>
      </w:pPr>
      <w:r>
        <w:rPr>
          <w:sz w:val="20"/>
        </w:rPr>
        <w:t>Определять позиции продукта относительно аналогичных или схожих продуктов конкурентов.</w:t>
      </w:r>
    </w:p>
    <w:p>
      <w:pPr>
        <w:pStyle w:val="BodyText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70"/>
        <w:jc w:val="left"/>
      </w:pPr>
      <w:r>
        <w:rPr/>
        <w:t>Права</w:t>
      </w:r>
    </w:p>
    <w:p>
      <w:pPr>
        <w:pStyle w:val="BodyText"/>
        <w:spacing w:before="2"/>
        <w:ind w:left="0"/>
        <w:rPr>
          <w:b/>
          <w:sz w:val="25"/>
        </w:rPr>
      </w:pPr>
    </w:p>
    <w:p>
      <w:pPr>
        <w:pStyle w:val="BodyText"/>
        <w:ind w:left="378"/>
        <w:jc w:val="both"/>
      </w:pPr>
      <w:r>
        <w:rPr/>
        <w:t>Бренд-менеджер вправе: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0" w:lineRule="auto" w:before="1" w:after="0"/>
        <w:ind w:left="102" w:right="159" w:firstLine="276"/>
        <w:jc w:val="both"/>
        <w:rPr>
          <w:sz w:val="20"/>
        </w:rPr>
      </w:pPr>
      <w:r>
        <w:rPr>
          <w:sz w:val="20"/>
        </w:rPr>
        <w:t>Запрашивать лично или по поручению непосредственного руководителя от специалистов и руководителей подразделений предприятия документы и информацию, которые необходимы для выполнения его должностных</w:t>
      </w:r>
      <w:r>
        <w:rPr>
          <w:spacing w:val="1"/>
          <w:sz w:val="20"/>
        </w:rPr>
        <w:t> </w:t>
      </w:r>
      <w:r>
        <w:rPr>
          <w:sz w:val="20"/>
        </w:rPr>
        <w:t>обязанностей.</w:t>
      </w: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0" w:lineRule="auto" w:before="0" w:after="0"/>
        <w:ind w:left="102" w:right="155" w:firstLine="276"/>
        <w:jc w:val="both"/>
        <w:rPr>
          <w:sz w:val="20"/>
        </w:rPr>
      </w:pPr>
      <w:r>
        <w:rPr>
          <w:sz w:val="20"/>
        </w:rPr>
        <w:t>Знакомиться с документами, которые определяют обязанности и права по занимаемой должности, критерии оценки качества выполнения должностных</w:t>
      </w:r>
      <w:r>
        <w:rPr>
          <w:spacing w:val="-7"/>
          <w:sz w:val="20"/>
        </w:rPr>
        <w:t> </w:t>
      </w:r>
      <w:r>
        <w:rPr>
          <w:sz w:val="20"/>
        </w:rPr>
        <w:t>обязанностей.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37" w:lineRule="auto" w:before="1" w:after="0"/>
        <w:ind w:left="102" w:right="160" w:firstLine="276"/>
        <w:jc w:val="both"/>
        <w:rPr>
          <w:sz w:val="20"/>
        </w:rPr>
      </w:pPr>
      <w:r>
        <w:rPr>
          <w:sz w:val="20"/>
        </w:rPr>
        <w:t>Предлагать на рассмотрение руководства идеи, направленные на усовершенствование работы, связанной с предусмотренными данной инструкцией</w:t>
      </w:r>
      <w:r>
        <w:rPr>
          <w:spacing w:val="-12"/>
          <w:sz w:val="20"/>
        </w:rPr>
        <w:t> </w:t>
      </w:r>
      <w:r>
        <w:rPr>
          <w:sz w:val="20"/>
        </w:rPr>
        <w:t>обязанностями.</w:t>
      </w:r>
    </w:p>
    <w:p>
      <w:pPr>
        <w:spacing w:after="0" w:line="237" w:lineRule="auto"/>
        <w:jc w:val="both"/>
        <w:rPr>
          <w:sz w:val="20"/>
        </w:rPr>
        <w:sectPr>
          <w:pgSz w:w="11910" w:h="16850"/>
          <w:pgMar w:top="1600" w:bottom="280" w:left="1520" w:right="980"/>
        </w:sectPr>
      </w:pP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01" w:after="0"/>
        <w:ind w:left="102" w:right="161" w:firstLine="276"/>
        <w:jc w:val="both"/>
        <w:rPr>
          <w:sz w:val="20"/>
        </w:rPr>
      </w:pPr>
      <w:r>
        <w:rPr>
          <w:sz w:val="20"/>
        </w:rPr>
        <w:t>Самостоятельно определять способы и формы продвижения бренда и установления деловых связей с</w:t>
      </w:r>
      <w:r>
        <w:rPr>
          <w:spacing w:val="-3"/>
          <w:sz w:val="20"/>
        </w:rPr>
        <w:t> </w:t>
      </w:r>
      <w:r>
        <w:rPr>
          <w:sz w:val="20"/>
        </w:rPr>
        <w:t>потребителями.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28" w:lineRule="exact" w:before="0" w:after="0"/>
        <w:ind w:left="769" w:right="0" w:hanging="392"/>
        <w:jc w:val="both"/>
        <w:rPr>
          <w:sz w:val="20"/>
        </w:rPr>
      </w:pPr>
      <w:r>
        <w:rPr>
          <w:sz w:val="20"/>
        </w:rPr>
        <w:t>Визировать и подписывать документы в пределах своей</w:t>
      </w:r>
      <w:r>
        <w:rPr>
          <w:spacing w:val="-9"/>
          <w:sz w:val="20"/>
        </w:rPr>
        <w:t> </w:t>
      </w:r>
      <w:r>
        <w:rPr>
          <w:sz w:val="20"/>
        </w:rPr>
        <w:t>компетенции.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40" w:lineRule="auto" w:before="0" w:after="0"/>
        <w:ind w:left="102" w:right="153" w:firstLine="276"/>
        <w:jc w:val="both"/>
        <w:rPr>
          <w:sz w:val="20"/>
        </w:rPr>
      </w:pPr>
      <w:r>
        <w:rPr>
          <w:sz w:val="20"/>
        </w:rPr>
        <w:t>Требовать от руководства предприятия обеспечения организационно-технических условий и оформления установленных документов, необходимых для выполнения должностных обязанностей.</w:t>
      </w:r>
    </w:p>
    <w:p>
      <w:pPr>
        <w:pStyle w:val="BodyText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1" w:after="0"/>
        <w:ind w:left="371" w:right="0" w:hanging="270"/>
        <w:jc w:val="left"/>
      </w:pPr>
      <w:r>
        <w:rPr/>
        <w:t>Ответственность</w:t>
      </w:r>
    </w:p>
    <w:p>
      <w:pPr>
        <w:pStyle w:val="BodyText"/>
        <w:spacing w:before="11"/>
        <w:ind w:left="0"/>
        <w:rPr>
          <w:b/>
          <w:sz w:val="24"/>
        </w:rPr>
      </w:pPr>
    </w:p>
    <w:p>
      <w:pPr>
        <w:pStyle w:val="BodyText"/>
        <w:ind w:left="378"/>
        <w:jc w:val="both"/>
      </w:pPr>
      <w:r>
        <w:rPr/>
        <w:t>Бренд-менеджер ответственен за: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0" w:after="0"/>
        <w:ind w:left="102" w:right="159" w:firstLine="276"/>
        <w:jc w:val="both"/>
        <w:rPr>
          <w:sz w:val="20"/>
        </w:rPr>
      </w:pPr>
      <w:r>
        <w:rPr>
          <w:sz w:val="20"/>
        </w:rPr>
        <w:t>Правовые нарушения, совершенные в процессе своей деятельности в установленных действующим уголовным, административным и гражданским законодательством Российской Федерации</w:t>
      </w:r>
      <w:r>
        <w:rPr>
          <w:spacing w:val="-1"/>
          <w:sz w:val="20"/>
        </w:rPr>
        <w:t> </w:t>
      </w:r>
      <w:r>
        <w:rPr>
          <w:sz w:val="20"/>
        </w:rPr>
        <w:t>рамках.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2" w:after="0"/>
        <w:ind w:left="102" w:right="151" w:firstLine="276"/>
        <w:jc w:val="both"/>
        <w:rPr>
          <w:sz w:val="20"/>
        </w:rPr>
      </w:pPr>
      <w:r>
        <w:rPr>
          <w:sz w:val="20"/>
        </w:rPr>
        <w:t>Недолжное выполнение или невыполнение своих должностных обязанностей, которые предусмотрены настоящей должностной инструкцией в установленных действующим трудовым законодательством Российской Федерации</w:t>
      </w:r>
      <w:r>
        <w:rPr>
          <w:spacing w:val="-4"/>
          <w:sz w:val="20"/>
        </w:rPr>
        <w:t> </w:t>
      </w:r>
      <w:r>
        <w:rPr>
          <w:sz w:val="20"/>
        </w:rPr>
        <w:t>рамках.</w:t>
      </w:r>
    </w:p>
    <w:p>
      <w:pPr>
        <w:pStyle w:val="ListParagraph"/>
        <w:numPr>
          <w:ilvl w:val="1"/>
          <w:numId w:val="1"/>
        </w:numPr>
        <w:tabs>
          <w:tab w:pos="924" w:val="left" w:leader="none"/>
        </w:tabs>
        <w:spacing w:line="240" w:lineRule="auto" w:before="0" w:after="0"/>
        <w:ind w:left="102" w:right="159" w:firstLine="276"/>
        <w:jc w:val="both"/>
        <w:rPr>
          <w:sz w:val="20"/>
        </w:rPr>
      </w:pPr>
      <w:r>
        <w:rPr>
          <w:sz w:val="20"/>
        </w:rPr>
        <w:t>Нанесение материального вреда предприятию в установленных действующим гражданским и трудовым законодательством Российской Федерации</w:t>
      </w:r>
      <w:r>
        <w:rPr>
          <w:spacing w:val="-7"/>
          <w:sz w:val="20"/>
        </w:rPr>
        <w:t> </w:t>
      </w:r>
      <w:r>
        <w:rPr>
          <w:sz w:val="20"/>
        </w:rPr>
        <w:t>рамках.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4591" w:val="left" w:leader="none"/>
          <w:tab w:pos="6077" w:val="left" w:leader="none"/>
          <w:tab w:pos="6368" w:val="left" w:leader="none"/>
          <w:tab w:pos="8413" w:val="left" w:leader="none"/>
        </w:tabs>
        <w:spacing w:before="183"/>
        <w:rPr>
          <w:rFonts w:ascii="Times New Roman" w:hAnsi="Times New Roman"/>
        </w:rPr>
      </w:pPr>
      <w:r>
        <w:rPr/>
        <w:t>Руководитель структурного</w:t>
      </w:r>
      <w:r>
        <w:rPr>
          <w:spacing w:val="-30"/>
        </w:rPr>
        <w:t> </w:t>
      </w:r>
      <w:r>
        <w:rPr/>
        <w:t>подразделения: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5663" w:val="left" w:leader="none"/>
        </w:tabs>
        <w:spacing w:line="480" w:lineRule="auto"/>
        <w:ind w:left="5439" w:right="1706" w:hanging="1170"/>
      </w:pPr>
      <w:r>
        <w:rPr/>
        <w:t>(подпись)</w:t>
        <w:tab/>
        <w:tab/>
        <w:t>(фамилия, инициалы) 00.00.201_г.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</w:pPr>
      <w:r>
        <w:rPr/>
        <w:t>С инструкцией ознакомлен,</w:t>
      </w:r>
    </w:p>
    <w:p>
      <w:pPr>
        <w:pStyle w:val="BodyText"/>
        <w:tabs>
          <w:tab w:pos="4680" w:val="left" w:leader="none"/>
          <w:tab w:pos="6171" w:val="left" w:leader="none"/>
          <w:tab w:pos="6459" w:val="left" w:leader="none"/>
          <w:tab w:pos="8504" w:val="left" w:leader="none"/>
        </w:tabs>
        <w:rPr>
          <w:rFonts w:ascii="Times New Roman" w:hAnsi="Times New Roman"/>
        </w:rPr>
      </w:pPr>
      <w:r>
        <w:rPr/>
        <w:t>один экземпляр</w:t>
      </w:r>
      <w:r>
        <w:rPr>
          <w:spacing w:val="-15"/>
        </w:rPr>
        <w:t> </w:t>
      </w:r>
      <w:r>
        <w:rPr/>
        <w:t>получил: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5771" w:val="left" w:leader="none"/>
        </w:tabs>
        <w:ind w:left="4325"/>
      </w:pPr>
      <w:r>
        <w:rPr/>
        <w:t>(подпись)</w:t>
        <w:tab/>
        <w:t>(фамилия, инициалы)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left="5715"/>
      </w:pPr>
      <w:r>
        <w:rPr/>
        <w:t>00.00.20</w:t>
      </w:r>
      <w:r>
        <w:rPr>
          <w:u w:val="single"/>
        </w:rPr>
        <w:t> </w:t>
      </w:r>
      <w:r>
        <w:rPr/>
        <w:t>г.</w:t>
      </w:r>
    </w:p>
    <w:sectPr>
      <w:pgSz w:w="11910" w:h="16850"/>
      <w:pgMar w:top="1600" w:bottom="280" w:left="15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01" w:hanging="123"/>
      </w:pPr>
      <w:rPr>
        <w:rFonts w:hint="default" w:ascii="Arial" w:hAnsi="Arial" w:eastAsia="Arial" w:cs="Aria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90" w:hanging="12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12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1" w:hanging="1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2" w:hanging="1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53" w:hanging="1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43" w:hanging="1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34" w:hanging="1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25" w:hanging="12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1" w:hanging="269"/>
        <w:jc w:val="left"/>
      </w:pPr>
      <w:rPr>
        <w:rFonts w:hint="default" w:ascii="Arial" w:hAnsi="Arial" w:eastAsia="Arial" w:cs="Arial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hint="default"/>
        <w:spacing w:val="-1"/>
        <w:w w:val="99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82" w:hanging="43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85" w:hanging="43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388" w:hanging="43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91" w:hanging="43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394" w:hanging="43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397" w:hanging="43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00" w:hanging="432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 w:cs="Arial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71" w:hanging="270"/>
      <w:outlineLvl w:val="1"/>
    </w:pPr>
    <w:rPr>
      <w:rFonts w:ascii="Arial" w:hAnsi="Arial" w:eastAsia="Arial" w:cs="Arial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2" w:firstLine="276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aus-group.r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2019-08-22T14:08:39Z</dcterms:created>
  <dcterms:modified xsi:type="dcterms:W3CDTF">2019-08-22T14:08:39Z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2019-08-22T00:00:00Z</vt:filetime>
  </property>
</Properties>
</file>